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C1" w:rsidRDefault="00734D5F">
      <w:pPr>
        <w:jc w:val="center"/>
      </w:pPr>
      <w:r>
        <w:rPr>
          <w:noProof/>
        </w:rPr>
        <w:drawing>
          <wp:inline distT="0" distB="0" distL="0" distR="0">
            <wp:extent cx="5759450" cy="115252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61C1" w:rsidRDefault="00EB61C1">
      <w:pPr>
        <w:jc w:val="center"/>
      </w:pPr>
    </w:p>
    <w:p w:rsidR="00EB61C1" w:rsidRDefault="00734D5F">
      <w:pPr>
        <w:pBdr>
          <w:top w:val="single" w:sz="4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Szablon </w:t>
      </w:r>
    </w:p>
    <w:p w:rsidR="00EB61C1" w:rsidRDefault="00734D5F">
      <w:pPr>
        <w:pBdr>
          <w:bottom w:val="single" w:sz="4" w:space="1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 tworzenia produktu turystycznego, który będzie elementem pakietu turystycznego </w:t>
      </w:r>
    </w:p>
    <w:p w:rsidR="00EB61C1" w:rsidRDefault="00734D5F">
      <w:pPr>
        <w:pBdr>
          <w:bottom w:val="single" w:sz="4" w:space="1" w:color="000000"/>
        </w:pBdr>
        <w:jc w:val="center"/>
      </w:pPr>
      <w:r>
        <w:rPr>
          <w:sz w:val="28"/>
          <w:szCs w:val="28"/>
        </w:rPr>
        <w:t>(produkt może być elementem w dwóch lub trzech pakietach turystycznych)</w:t>
      </w:r>
    </w:p>
    <w:p w:rsidR="00EB61C1" w:rsidRDefault="00787D4C">
      <w:pPr>
        <w:pBdr>
          <w:bottom w:val="single" w:sz="4" w:space="1" w:color="000000"/>
        </w:pBd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Nr </w:t>
      </w:r>
      <w:r w:rsidR="00734D5F">
        <w:rPr>
          <w:sz w:val="40"/>
          <w:szCs w:val="40"/>
        </w:rPr>
        <w:t>pakietu I, II, III, IV, V*/partner 1, 2, 3, 4, 5 ,6*/</w:t>
      </w:r>
    </w:p>
    <w:p w:rsidR="00EB61C1" w:rsidRDefault="00734D5F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72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*Niepotrzebne skreślić</w:t>
      </w:r>
    </w:p>
    <w:p w:rsidR="00EB61C1" w:rsidRDefault="00734D5F" w:rsidP="002E75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Proponowane pakiety turystyczne</w:t>
      </w:r>
      <w:r w:rsidR="00410A63">
        <w:rPr>
          <w:b/>
          <w:sz w:val="28"/>
          <w:szCs w:val="28"/>
        </w:rPr>
        <w:t>: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EB61C1" w:rsidRDefault="00734D5F" w:rsidP="002E75A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Pakiet </w:t>
      </w:r>
      <w:r w:rsidR="00787D4C">
        <w:rPr>
          <w:b/>
        </w:rPr>
        <w:t>pradziejowy (okres</w:t>
      </w:r>
      <w:r>
        <w:t xml:space="preserve"> megalitów, kurhanów, osad wczesnosłowiańskich - budowle starsze niż piramidy egipskie do czasów naszej ery przed powstaniem państwa polskiego)</w:t>
      </w:r>
    </w:p>
    <w:p w:rsidR="00EB61C1" w:rsidRDefault="00734D5F" w:rsidP="002E75A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Zakony i Kościoły Pojezierza </w:t>
      </w:r>
      <w:r>
        <w:t>(stare kościoły, zabudowania klasztorne, tradycja klasztorna)</w:t>
      </w:r>
      <w:r w:rsidR="00787D4C">
        <w:t xml:space="preserve">. </w:t>
      </w:r>
      <w:r>
        <w:t>To pakiet związany z zakonami ich tajemniczością, budowlami zakonnymi i legendami. Zakony - Cystersi, Templariusze, Joannici. Ich budowle nadal słynna z ukrytych skarbów oraz legendami.</w:t>
      </w:r>
    </w:p>
    <w:p w:rsidR="00EB61C1" w:rsidRDefault="00734D5F" w:rsidP="002E75A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Parki, drzewa, </w:t>
      </w:r>
      <w:r w:rsidR="00787D4C">
        <w:rPr>
          <w:b/>
        </w:rPr>
        <w:t>lasy Pakiet</w:t>
      </w:r>
      <w:r>
        <w:t xml:space="preserve"> związany z naturą, </w:t>
      </w:r>
      <w:r w:rsidR="00787D4C">
        <w:t>przestrzenią, jaka</w:t>
      </w:r>
      <w:r>
        <w:t xml:space="preserve"> tworzy natura oraz powrót do ogrodów przydworskich, ogrodów i parków tworzonych przez ludzi oraz naturalnych stworzonych przez przyrodę.  Parki przydworskie, ogrody, parki krajobrazowe, parki narodowe, pomniki przyrody, atrakcyjne przyrodnicze obrazy</w:t>
      </w:r>
    </w:p>
    <w:p w:rsidR="00EB61C1" w:rsidRDefault="00734D5F" w:rsidP="002E75AC">
      <w:pPr>
        <w:numPr>
          <w:ilvl w:val="0"/>
          <w:numId w:val="2"/>
        </w:numPr>
        <w:spacing w:after="160" w:line="259" w:lineRule="auto"/>
        <w:jc w:val="both"/>
        <w:rPr>
          <w:b/>
        </w:rPr>
      </w:pPr>
      <w:r>
        <w:t xml:space="preserve">Odnajdywanie ciekawych kolekcji przyrodniczych, promowanie bioróżnorodności i wysp przyrodniczych roślin rzadko spotykanych.  </w:t>
      </w:r>
    </w:p>
    <w:p w:rsidR="00EB61C1" w:rsidRDefault="00734D5F" w:rsidP="002E75A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Kolej na „Wspomnienia pary” </w:t>
      </w:r>
      <w:r>
        <w:t xml:space="preserve">(stare budynki kolejowe, dworce, trasy rowerowe prowadzone na torowiskach, muzea kolejnictwa, tradycje kolejarskie, parowozy, lokomotywy spalinowe) Powrót do przeszłości. </w:t>
      </w:r>
      <w:r w:rsidR="00787D4C">
        <w:t>Para, jako</w:t>
      </w:r>
      <w:r>
        <w:t xml:space="preserve"> napęd </w:t>
      </w:r>
      <w:r w:rsidR="00787D4C">
        <w:t>lokomotyw, ale</w:t>
      </w:r>
      <w:r>
        <w:t xml:space="preserve"> przede wszystkim napęd gospodarczy XIX wieku. Idea maszyny parowej. Najprostsze urządzenia. Historia i nowoczesność. Czy to już koniec epoki </w:t>
      </w:r>
      <w:r w:rsidR="00787D4C">
        <w:t xml:space="preserve">pary? </w:t>
      </w:r>
      <w:r>
        <w:t xml:space="preserve">A co będzie jak zabraknie prądu, </w:t>
      </w:r>
      <w:r w:rsidR="00787D4C">
        <w:t xml:space="preserve">paliw …?  </w:t>
      </w:r>
      <w:r>
        <w:t xml:space="preserve">Historie dworców i wież ciśnień. </w:t>
      </w:r>
    </w:p>
    <w:p w:rsidR="00EB61C1" w:rsidRDefault="00734D5F" w:rsidP="002E75A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Stare formy przetwórstwa lokalnego </w:t>
      </w:r>
      <w:r>
        <w:t xml:space="preserve">(browary, winnice, gorzelnie, folwarki i młyny, masarnie, mleczarnie i przetwórstwo mleczarskie, suszarnie, spichlerze) Historia przetwórstwa lokalnego sięga czasów dawnych i tych współczesnych, praktykowanych przez nasze babcie, przekazywane z pokolenia na pokolenie. </w:t>
      </w:r>
    </w:p>
    <w:p w:rsidR="00EB61C1" w:rsidRDefault="00734D5F" w:rsidP="002E75AC">
      <w:pPr>
        <w:ind w:left="720"/>
        <w:jc w:val="both"/>
      </w:pPr>
      <w:r>
        <w:t xml:space="preserve">Ale to nie tylko przetwórstwo samo w sobie to również miejsca przetwórstwa, owiane legendami i historią ludzi, którzy poświęcili kawał swojego życia w tych obiektach.  </w:t>
      </w:r>
    </w:p>
    <w:p w:rsidR="00EB61C1" w:rsidRDefault="00EB61C1" w:rsidP="002E75AC">
      <w:pPr>
        <w:jc w:val="both"/>
        <w:rPr>
          <w:b/>
          <w:sz w:val="40"/>
          <w:szCs w:val="40"/>
        </w:rPr>
      </w:pPr>
    </w:p>
    <w:p w:rsidR="00EB61C1" w:rsidRDefault="00734D5F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Część I </w:t>
      </w:r>
      <w:r>
        <w:rPr>
          <w:b/>
          <w:sz w:val="40"/>
          <w:szCs w:val="40"/>
        </w:rPr>
        <w:br/>
      </w:r>
      <w:r>
        <w:rPr>
          <w:sz w:val="28"/>
          <w:szCs w:val="28"/>
        </w:rPr>
        <w:t>(do wypełnienia indywidualnie dla każdego planowanego produktu)</w:t>
      </w:r>
    </w:p>
    <w:p w:rsidR="00EB61C1" w:rsidRDefault="00EB61C1">
      <w:pPr>
        <w:rPr>
          <w:sz w:val="22"/>
          <w:szCs w:val="22"/>
        </w:rPr>
      </w:pPr>
    </w:p>
    <w:tbl>
      <w:tblPr>
        <w:tblStyle w:val="a4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EB61C1">
        <w:tc>
          <w:tcPr>
            <w:tcW w:w="9210" w:type="dxa"/>
            <w:gridSpan w:val="2"/>
            <w:shd w:val="clear" w:color="auto" w:fill="D9D9D9"/>
          </w:tcPr>
          <w:p w:rsidR="00EB61C1" w:rsidRDefault="00734D5F">
            <w:pPr>
              <w:spacing w:before="120" w:after="120"/>
              <w:jc w:val="center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>KONCEPCJA WSTĘPNA PRODUKTU TURYSTYCZNEGO</w:t>
            </w:r>
          </w:p>
        </w:tc>
      </w:tr>
      <w:tr w:rsidR="00EB61C1">
        <w:tc>
          <w:tcPr>
            <w:tcW w:w="4605" w:type="dxa"/>
          </w:tcPr>
          <w:p w:rsidR="00EB61C1" w:rsidRDefault="00734D5F">
            <w:pPr>
              <w:spacing w:before="160" w:after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 produktu turystycznego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- robocza nazwa:</w:t>
            </w:r>
          </w:p>
        </w:tc>
        <w:tc>
          <w:tcPr>
            <w:tcW w:w="4605" w:type="dxa"/>
          </w:tcPr>
          <w:p w:rsidR="00EB61C1" w:rsidRDefault="00EB61C1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EB61C1">
        <w:tc>
          <w:tcPr>
            <w:tcW w:w="4605" w:type="dxa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 produktu</w:t>
            </w:r>
            <w:r>
              <w:rPr>
                <w:sz w:val="22"/>
                <w:szCs w:val="22"/>
              </w:rPr>
              <w:br/>
              <w:t xml:space="preserve">- pobyty bierne (odpoczynek), pobyty aktywne (zwiedzanie), zabawa, edukacja, </w:t>
            </w:r>
            <w:r w:rsidR="00787D4C">
              <w:rPr>
                <w:sz w:val="22"/>
                <w:szCs w:val="22"/>
              </w:rPr>
              <w:t>rehabilitacja, inne, – jakie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4605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c>
          <w:tcPr>
            <w:tcW w:w="4605" w:type="dxa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trwania</w:t>
            </w:r>
            <w:r>
              <w:rPr>
                <w:sz w:val="22"/>
                <w:szCs w:val="22"/>
              </w:rPr>
              <w:br/>
              <w:t xml:space="preserve">pobyty jednodniowe, weekendowe, tygodniowe, </w:t>
            </w:r>
            <w:r w:rsidR="00787D4C">
              <w:rPr>
                <w:sz w:val="22"/>
                <w:szCs w:val="22"/>
              </w:rPr>
              <w:t>dłuższe, – jakie</w:t>
            </w:r>
            <w:r>
              <w:rPr>
                <w:sz w:val="22"/>
                <w:szCs w:val="22"/>
              </w:rPr>
              <w:t xml:space="preserve">? </w:t>
            </w:r>
          </w:p>
        </w:tc>
        <w:tc>
          <w:tcPr>
            <w:tcW w:w="4605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c>
          <w:tcPr>
            <w:tcW w:w="4605" w:type="dxa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Preferowane terminy</w:t>
            </w:r>
            <w:r>
              <w:rPr>
                <w:sz w:val="22"/>
                <w:szCs w:val="22"/>
              </w:rPr>
              <w:br/>
              <w:t xml:space="preserve"> - sezony: wiosna, lato, jesień, zima, całoroczne, </w:t>
            </w:r>
            <w:r>
              <w:rPr>
                <w:sz w:val="22"/>
                <w:szCs w:val="22"/>
              </w:rPr>
              <w:br/>
              <w:t xml:space="preserve">- </w:t>
            </w:r>
            <w:r w:rsidR="00787D4C">
              <w:rPr>
                <w:sz w:val="22"/>
                <w:szCs w:val="22"/>
              </w:rPr>
              <w:t>inne, – jakie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4605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c>
          <w:tcPr>
            <w:tcW w:w="4605" w:type="dxa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Planowani odbiorcy</w:t>
            </w:r>
            <w:r>
              <w:rPr>
                <w:sz w:val="22"/>
                <w:szCs w:val="22"/>
              </w:rPr>
              <w:br/>
              <w:t>- jakie grupy turystów</w:t>
            </w:r>
          </w:p>
        </w:tc>
        <w:tc>
          <w:tcPr>
            <w:tcW w:w="4605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trHeight w:val="1246"/>
        </w:trPr>
        <w:tc>
          <w:tcPr>
            <w:tcW w:w="4605" w:type="dxa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Obecna pojemność turystyczna dla produktu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liczba turystów, mogących skorzystać z oferty </w:t>
            </w:r>
            <w:r>
              <w:rPr>
                <w:sz w:val="22"/>
                <w:szCs w:val="22"/>
              </w:rPr>
              <w:br/>
              <w:t>w jednym czasie</w:t>
            </w:r>
          </w:p>
        </w:tc>
        <w:tc>
          <w:tcPr>
            <w:tcW w:w="4605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c>
          <w:tcPr>
            <w:tcW w:w="4605" w:type="dxa"/>
          </w:tcPr>
          <w:p w:rsidR="00EB61C1" w:rsidRDefault="00EB61C1">
            <w:pPr>
              <w:spacing w:before="120"/>
              <w:rPr>
                <w:b/>
                <w:sz w:val="22"/>
                <w:szCs w:val="22"/>
              </w:rPr>
            </w:pPr>
          </w:p>
          <w:p w:rsidR="00EB61C1" w:rsidRDefault="00734D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 przydatne informacje</w:t>
            </w:r>
          </w:p>
          <w:p w:rsidR="00EB61C1" w:rsidRDefault="00EB61C1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</w:tcPr>
          <w:p w:rsidR="00EB61C1" w:rsidRDefault="00EB61C1">
            <w:pPr>
              <w:rPr>
                <w:sz w:val="22"/>
                <w:szCs w:val="22"/>
              </w:rPr>
            </w:pPr>
          </w:p>
        </w:tc>
      </w:tr>
    </w:tbl>
    <w:p w:rsidR="00EB61C1" w:rsidRDefault="00EB61C1">
      <w:pPr>
        <w:rPr>
          <w:sz w:val="22"/>
          <w:szCs w:val="22"/>
        </w:rPr>
      </w:pPr>
    </w:p>
    <w:p w:rsidR="00EB61C1" w:rsidRDefault="00EB61C1">
      <w:pPr>
        <w:rPr>
          <w:sz w:val="22"/>
          <w:szCs w:val="22"/>
        </w:rPr>
      </w:pPr>
    </w:p>
    <w:tbl>
      <w:tblPr>
        <w:tblStyle w:val="a5"/>
        <w:tblW w:w="9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2"/>
        <w:gridCol w:w="12"/>
        <w:gridCol w:w="2530"/>
        <w:gridCol w:w="34"/>
        <w:gridCol w:w="2990"/>
        <w:gridCol w:w="43"/>
        <w:gridCol w:w="6"/>
        <w:gridCol w:w="3193"/>
      </w:tblGrid>
      <w:tr w:rsidR="00EB61C1">
        <w:trPr>
          <w:trHeight w:val="359"/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8"/>
            <w:shd w:val="clear" w:color="auto" w:fill="D9D9D9"/>
          </w:tcPr>
          <w:p w:rsidR="00EB61C1" w:rsidRDefault="00734D5F">
            <w:pPr>
              <w:spacing w:before="120" w:after="120"/>
              <w:jc w:val="center"/>
              <w:rPr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  <w:shd w:val="clear" w:color="auto" w:fill="D9D9D9"/>
              </w:rPr>
              <w:t>INWENTARYZ</w:t>
            </w:r>
            <w:r>
              <w:rPr>
                <w:b/>
                <w:smallCaps/>
                <w:sz w:val="36"/>
                <w:szCs w:val="36"/>
              </w:rPr>
              <w:t>ACJA ZASOBÓW</w:t>
            </w:r>
          </w:p>
        </w:tc>
      </w:tr>
      <w:tr w:rsidR="00EB61C1">
        <w:trPr>
          <w:trHeight w:val="597"/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sz w:val="36"/>
                <w:szCs w:val="36"/>
              </w:rPr>
            </w:pPr>
          </w:p>
        </w:tc>
        <w:tc>
          <w:tcPr>
            <w:tcW w:w="2588" w:type="dxa"/>
            <w:gridSpan w:val="4"/>
            <w:shd w:val="clear" w:color="auto" w:fill="D9D9D9"/>
          </w:tcPr>
          <w:p w:rsidR="00EB61C1" w:rsidRDefault="00734D5F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inwentaryzacji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(w kontekście planowanego produktu)</w:t>
            </w:r>
          </w:p>
        </w:tc>
        <w:tc>
          <w:tcPr>
            <w:tcW w:w="3039" w:type="dxa"/>
            <w:gridSpan w:val="3"/>
            <w:shd w:val="clear" w:color="auto" w:fill="D9D9D9"/>
          </w:tcPr>
          <w:p w:rsidR="00EB61C1" w:rsidRDefault="00734D5F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Posiadane - dostępne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(wykorzystane do tworzenia planowanego produktu)</w:t>
            </w:r>
          </w:p>
        </w:tc>
        <w:tc>
          <w:tcPr>
            <w:tcW w:w="3193" w:type="dxa"/>
            <w:shd w:val="clear" w:color="auto" w:fill="D9D9D9"/>
          </w:tcPr>
          <w:p w:rsidR="00EB61C1" w:rsidRDefault="00734D5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Poszukiwane – oczekiwane </w:t>
            </w:r>
            <w:r>
              <w:rPr>
                <w:i/>
                <w:sz w:val="22"/>
                <w:szCs w:val="22"/>
              </w:rPr>
              <w:t>(niezbędne do pozyskania w celu stworzenia planowanego produktu)</w:t>
            </w: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20" w:type="dxa"/>
            <w:gridSpan w:val="8"/>
            <w:shd w:val="clear" w:color="auto" w:fill="F2F2F2"/>
          </w:tcPr>
          <w:p w:rsidR="00EB61C1" w:rsidRDefault="00734D5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Atrakcje</w:t>
            </w: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naturalne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(stworzone przez przyrodę)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47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antropogeniczne </w:t>
            </w:r>
            <w:r>
              <w:rPr>
                <w:i/>
                <w:sz w:val="22"/>
                <w:szCs w:val="22"/>
              </w:rPr>
              <w:t>(stworzone przez człowieka)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47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kulturowe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47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społeczne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47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religijne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47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sportowe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87D4C">
            <w:pPr>
              <w:tabs>
                <w:tab w:val="left" w:pos="747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Inne, – jakie</w:t>
            </w:r>
            <w:r w:rsidR="00734D5F">
              <w:rPr>
                <w:b/>
                <w:sz w:val="22"/>
                <w:szCs w:val="22"/>
              </w:rPr>
              <w:t xml:space="preserve">? 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8"/>
            <w:shd w:val="clear" w:color="auto" w:fill="F2F2F2"/>
          </w:tcPr>
          <w:p w:rsidR="00EB61C1" w:rsidRDefault="00734D5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Infrastruktura</w:t>
            </w: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baza noclegowa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baza gastronomiczna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transport (dojazd)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szlaki turystyczne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wypożyczalnie sprzętu turystycznego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infrastruktura handlowa 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usługi i serwis dla turystów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kadra – przewodnicy, animatorzy,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turystyczna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organizatorzy turystyki </w:t>
            </w:r>
            <w:r>
              <w:rPr>
                <w:i/>
                <w:sz w:val="22"/>
                <w:szCs w:val="22"/>
              </w:rPr>
              <w:t>(lokalni touroperatorzy)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  <w:r w:rsidR="00787D4C">
              <w:rPr>
                <w:b/>
                <w:sz w:val="22"/>
                <w:szCs w:val="22"/>
              </w:rPr>
              <w:t>przydatne, – jakie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8"/>
            <w:shd w:val="clear" w:color="auto" w:fill="F2F2F2"/>
          </w:tcPr>
          <w:p w:rsidR="00EB61C1" w:rsidRDefault="00734D5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Zasoby dodatkowe</w:t>
            </w: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dostępny sprzęt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mapy, przewodniki, 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pamiątki, gadżety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produkty regionalne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zorganizowane formy współpracy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34D5F">
            <w:pPr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Lokalne Organizacje Turystyczne 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50" w:type="dxa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:rsidR="00EB61C1" w:rsidRDefault="00787D4C">
            <w:pPr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inne, – jakie</w:t>
            </w:r>
            <w:r w:rsidR="00734D5F">
              <w:rPr>
                <w:b/>
                <w:sz w:val="22"/>
                <w:szCs w:val="22"/>
              </w:rPr>
              <w:t xml:space="preserve">? </w:t>
            </w:r>
          </w:p>
        </w:tc>
        <w:tc>
          <w:tcPr>
            <w:tcW w:w="3039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9070" w:type="dxa"/>
            <w:gridSpan w:val="9"/>
            <w:shd w:val="clear" w:color="auto" w:fill="F2F2F2"/>
          </w:tcPr>
          <w:p w:rsidR="00EB61C1" w:rsidRDefault="00734D5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Odbiorcy - turyści</w:t>
            </w: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dzieci i młodzież szkolna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(szkoły podstawowe)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młodzież </w:t>
            </w:r>
            <w:r>
              <w:rPr>
                <w:sz w:val="22"/>
                <w:szCs w:val="22"/>
              </w:rPr>
              <w:t xml:space="preserve">(szkoły średnie) 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studenci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małżeństwa z małymi dziećmi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rodziny z dziećmi w wieku szkolnym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rodziny bez dzieci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seniorzy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osoby </w:t>
            </w:r>
            <w:r>
              <w:rPr>
                <w:b/>
                <w:sz w:val="22"/>
                <w:szCs w:val="22"/>
              </w:rPr>
              <w:br/>
              <w:t>z niepełnosprawnościami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turysta biznesowy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sportowcy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804" w:type="dxa"/>
            <w:gridSpan w:val="4"/>
          </w:tcPr>
          <w:p w:rsidR="00EB61C1" w:rsidRDefault="00734D5F">
            <w:pPr>
              <w:tabs>
                <w:tab w:val="left" w:pos="720"/>
              </w:tabs>
              <w:spacing w:before="16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grupy </w:t>
            </w:r>
            <w:r w:rsidR="00787D4C">
              <w:rPr>
                <w:b/>
                <w:sz w:val="22"/>
                <w:szCs w:val="22"/>
              </w:rPr>
              <w:t>odbiorców, – jakie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024" w:type="dxa"/>
            <w:gridSpan w:val="2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3242" w:type="dxa"/>
            <w:gridSpan w:val="3"/>
          </w:tcPr>
          <w:p w:rsidR="00EB61C1" w:rsidRDefault="00EB61C1">
            <w:pPr>
              <w:spacing w:before="160" w:after="160"/>
              <w:rPr>
                <w:sz w:val="22"/>
                <w:szCs w:val="22"/>
              </w:rPr>
            </w:pPr>
          </w:p>
        </w:tc>
      </w:tr>
      <w:tr w:rsidR="00EB61C1">
        <w:trPr>
          <w:trHeight w:val="479"/>
          <w:jc w:val="center"/>
        </w:trPr>
        <w:tc>
          <w:tcPr>
            <w:tcW w:w="274" w:type="dxa"/>
            <w:gridSpan w:val="3"/>
            <w:tcMar>
              <w:left w:w="70" w:type="dxa"/>
              <w:right w:w="70" w:type="dxa"/>
            </w:tcMar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96" w:type="dxa"/>
            <w:gridSpan w:val="6"/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EB61C1" w:rsidRDefault="00734D5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Korzyści dla poszczególnych grup beneficjentów</w:t>
            </w:r>
          </w:p>
        </w:tc>
      </w:tr>
      <w:tr w:rsidR="00EB61C1">
        <w:trPr>
          <w:jc w:val="center"/>
        </w:trPr>
        <w:tc>
          <w:tcPr>
            <w:tcW w:w="262" w:type="dxa"/>
            <w:gridSpan w:val="2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76" w:type="dxa"/>
            <w:gridSpan w:val="3"/>
          </w:tcPr>
          <w:p w:rsidR="00EB61C1" w:rsidRDefault="00734D5F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Dla klientów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(korzystających z produktu)</w:t>
            </w:r>
          </w:p>
        </w:tc>
        <w:tc>
          <w:tcPr>
            <w:tcW w:w="3033" w:type="dxa"/>
            <w:gridSpan w:val="2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9" w:type="dxa"/>
            <w:gridSpan w:val="2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62" w:type="dxa"/>
            <w:gridSpan w:val="2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3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Dla producentów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(producentów, ofertodawców, twórców produktu)</w:t>
            </w:r>
          </w:p>
        </w:tc>
        <w:tc>
          <w:tcPr>
            <w:tcW w:w="3033" w:type="dxa"/>
            <w:gridSpan w:val="2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9" w:type="dxa"/>
            <w:gridSpan w:val="2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62" w:type="dxa"/>
            <w:gridSpan w:val="2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3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Dla społeczności lokalnych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(w miejscu lokalizacji produktu)</w:t>
            </w:r>
          </w:p>
        </w:tc>
        <w:tc>
          <w:tcPr>
            <w:tcW w:w="3033" w:type="dxa"/>
            <w:gridSpan w:val="2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9" w:type="dxa"/>
            <w:gridSpan w:val="2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61C1">
        <w:trPr>
          <w:jc w:val="center"/>
        </w:trPr>
        <w:tc>
          <w:tcPr>
            <w:tcW w:w="262" w:type="dxa"/>
            <w:gridSpan w:val="2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3"/>
          </w:tcPr>
          <w:p w:rsidR="00EB61C1" w:rsidRDefault="00734D5F">
            <w:pPr>
              <w:tabs>
                <w:tab w:val="left" w:pos="7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Dla władz lokalnych </w:t>
            </w:r>
            <w:r>
              <w:rPr>
                <w:sz w:val="22"/>
                <w:szCs w:val="22"/>
              </w:rPr>
              <w:t>(w miejscu lokalizacji produktu)</w:t>
            </w:r>
          </w:p>
        </w:tc>
        <w:tc>
          <w:tcPr>
            <w:tcW w:w="3033" w:type="dxa"/>
            <w:gridSpan w:val="2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99" w:type="dxa"/>
            <w:gridSpan w:val="2"/>
          </w:tcPr>
          <w:p w:rsidR="00EB61C1" w:rsidRDefault="00EB61C1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EB61C1" w:rsidRDefault="00EB61C1">
      <w:pPr>
        <w:jc w:val="both"/>
        <w:rPr>
          <w:sz w:val="22"/>
          <w:szCs w:val="22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p w:rsidR="00EB61C1" w:rsidRDefault="00EB61C1">
      <w:pPr>
        <w:jc w:val="center"/>
        <w:rPr>
          <w:sz w:val="28"/>
          <w:szCs w:val="28"/>
        </w:rPr>
      </w:pPr>
    </w:p>
    <w:tbl>
      <w:tblPr>
        <w:tblStyle w:val="a6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4749"/>
      </w:tblGrid>
      <w:tr w:rsidR="00EB61C1">
        <w:trPr>
          <w:trHeight w:val="299"/>
        </w:trPr>
        <w:tc>
          <w:tcPr>
            <w:tcW w:w="9498" w:type="dxa"/>
            <w:gridSpan w:val="2"/>
            <w:shd w:val="clear" w:color="auto" w:fill="D9D9D9"/>
          </w:tcPr>
          <w:p w:rsidR="00EB61C1" w:rsidRDefault="00734D5F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Analiza SWOT dla planowanego produktu turystycznego </w:t>
            </w:r>
          </w:p>
        </w:tc>
      </w:tr>
      <w:tr w:rsidR="00EB61C1">
        <w:trPr>
          <w:trHeight w:val="299"/>
        </w:trPr>
        <w:tc>
          <w:tcPr>
            <w:tcW w:w="4749" w:type="dxa"/>
          </w:tcPr>
          <w:p w:rsidR="00EB61C1" w:rsidRDefault="00734D5F">
            <w:pPr>
              <w:pStyle w:val="Nagwek4"/>
              <w:spacing w:before="120" w:after="120"/>
              <w:jc w:val="center"/>
            </w:pPr>
            <w:r>
              <w:t>Silne strony – Atuty - Możliwości</w:t>
            </w:r>
          </w:p>
        </w:tc>
        <w:tc>
          <w:tcPr>
            <w:tcW w:w="4749" w:type="dxa"/>
          </w:tcPr>
          <w:p w:rsidR="00EB61C1" w:rsidRDefault="00734D5F">
            <w:pPr>
              <w:pStyle w:val="Nagwek4"/>
              <w:spacing w:before="120" w:after="120"/>
              <w:jc w:val="center"/>
            </w:pPr>
            <w:r>
              <w:t xml:space="preserve">Słabe strony - Słabości </w:t>
            </w:r>
          </w:p>
        </w:tc>
      </w:tr>
      <w:tr w:rsidR="00EB61C1">
        <w:tc>
          <w:tcPr>
            <w:tcW w:w="4749" w:type="dxa"/>
          </w:tcPr>
          <w:p w:rsidR="00EB61C1" w:rsidRDefault="00734D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734D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</w:p>
          <w:p w:rsidR="00EB61C1" w:rsidRDefault="00734D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/>
          <w:p w:rsidR="00EB61C1" w:rsidRDefault="00EB61C1"/>
          <w:p w:rsidR="00EB61C1" w:rsidRDefault="00EB61C1"/>
          <w:p w:rsidR="00EB61C1" w:rsidRDefault="00EB61C1"/>
          <w:p w:rsidR="00EB61C1" w:rsidRDefault="00EB61C1"/>
          <w:p w:rsidR="00EB61C1" w:rsidRDefault="00EB61C1"/>
          <w:p w:rsidR="00EB61C1" w:rsidRDefault="00EB61C1"/>
          <w:p w:rsidR="00EB61C1" w:rsidRDefault="00EB61C1">
            <w:pPr>
              <w:jc w:val="center"/>
            </w:pPr>
          </w:p>
        </w:tc>
        <w:tc>
          <w:tcPr>
            <w:tcW w:w="4749" w:type="dxa"/>
          </w:tcPr>
          <w:p w:rsidR="00EB61C1" w:rsidRDefault="00734D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734D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734D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/>
        </w:tc>
      </w:tr>
      <w:tr w:rsidR="00EB61C1">
        <w:tc>
          <w:tcPr>
            <w:tcW w:w="4749" w:type="dxa"/>
          </w:tcPr>
          <w:p w:rsidR="00EB61C1" w:rsidRDefault="00734D5F">
            <w:pPr>
              <w:pStyle w:val="Nagwek4"/>
              <w:spacing w:before="120" w:after="120"/>
              <w:jc w:val="center"/>
            </w:pPr>
            <w:r>
              <w:t>Szanse - Okazje</w:t>
            </w:r>
          </w:p>
        </w:tc>
        <w:tc>
          <w:tcPr>
            <w:tcW w:w="4749" w:type="dxa"/>
          </w:tcPr>
          <w:p w:rsidR="00EB61C1" w:rsidRDefault="00734D5F">
            <w:pPr>
              <w:pStyle w:val="Nagwek4"/>
              <w:spacing w:before="120" w:after="120"/>
              <w:jc w:val="center"/>
            </w:pPr>
            <w:r>
              <w:t>Zagrożenia - Niebezpieczeństwa</w:t>
            </w:r>
          </w:p>
        </w:tc>
      </w:tr>
      <w:tr w:rsidR="00EB61C1">
        <w:tc>
          <w:tcPr>
            <w:tcW w:w="4749" w:type="dxa"/>
          </w:tcPr>
          <w:p w:rsidR="00EB61C1" w:rsidRDefault="00734D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734D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734D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/>
          <w:p w:rsidR="00EB61C1" w:rsidRDefault="00EB61C1"/>
          <w:p w:rsidR="00EB61C1" w:rsidRDefault="00EB61C1"/>
          <w:p w:rsidR="00EB61C1" w:rsidRDefault="00EB61C1"/>
          <w:p w:rsidR="00EB61C1" w:rsidRDefault="00EB61C1"/>
          <w:p w:rsidR="00EB61C1" w:rsidRDefault="00EB61C1"/>
          <w:p w:rsidR="00EB61C1" w:rsidRDefault="00EB61C1">
            <w:pPr>
              <w:pStyle w:val="Nagwek4"/>
              <w:spacing w:before="0" w:after="0"/>
              <w:rPr>
                <w:b w:val="0"/>
                <w:sz w:val="24"/>
                <w:szCs w:val="24"/>
              </w:rPr>
            </w:pPr>
          </w:p>
          <w:p w:rsidR="00EB61C1" w:rsidRDefault="00EB61C1"/>
        </w:tc>
        <w:tc>
          <w:tcPr>
            <w:tcW w:w="4749" w:type="dxa"/>
          </w:tcPr>
          <w:p w:rsidR="00EB61C1" w:rsidRDefault="00734D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734D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EB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B61C1" w:rsidRDefault="00734D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  <w:p w:rsidR="00EB61C1" w:rsidRDefault="00EB61C1">
            <w:pPr>
              <w:pStyle w:val="Nagwek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EB61C1" w:rsidRDefault="00EB61C1"/>
        </w:tc>
      </w:tr>
    </w:tbl>
    <w:p w:rsidR="00EB61C1" w:rsidRDefault="00EB61C1">
      <w:pPr>
        <w:rPr>
          <w:b/>
          <w:sz w:val="40"/>
          <w:szCs w:val="40"/>
        </w:rPr>
      </w:pPr>
    </w:p>
    <w:p w:rsidR="00EB61C1" w:rsidRDefault="00734D5F">
      <w:pPr>
        <w:jc w:val="center"/>
        <w:rPr>
          <w:i/>
          <w:sz w:val="28"/>
          <w:szCs w:val="28"/>
        </w:rPr>
      </w:pPr>
      <w:r>
        <w:rPr>
          <w:b/>
          <w:sz w:val="40"/>
          <w:szCs w:val="40"/>
        </w:rPr>
        <w:t>Część II</w:t>
      </w:r>
      <w:r>
        <w:rPr>
          <w:b/>
          <w:sz w:val="40"/>
          <w:szCs w:val="40"/>
        </w:rPr>
        <w:br/>
      </w:r>
      <w:r>
        <w:rPr>
          <w:i/>
          <w:sz w:val="28"/>
          <w:szCs w:val="28"/>
        </w:rPr>
        <w:t>(do wspólnego wypełnienia podczas warsztatów).</w:t>
      </w:r>
    </w:p>
    <w:p w:rsidR="00EB61C1" w:rsidRDefault="00EB61C1">
      <w:pPr>
        <w:jc w:val="center"/>
        <w:rPr>
          <w:i/>
          <w:sz w:val="28"/>
          <w:szCs w:val="28"/>
        </w:rPr>
      </w:pPr>
    </w:p>
    <w:tbl>
      <w:tblPr>
        <w:tblStyle w:val="a7"/>
        <w:tblW w:w="10206" w:type="dxa"/>
        <w:tblInd w:w="-423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EB61C1">
        <w:trPr>
          <w:trHeight w:val="288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>STRUKTURA PRODUKTU TURYSTYCZNEGO</w:t>
            </w:r>
          </w:p>
        </w:tc>
      </w:tr>
      <w:tr w:rsidR="00EB61C1">
        <w:trPr>
          <w:trHeight w:val="421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Rdzeń produktu</w:t>
            </w:r>
          </w:p>
        </w:tc>
      </w:tr>
      <w:tr w:rsidR="00EB61C1">
        <w:trPr>
          <w:trHeight w:val="71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</w:pPr>
            <w:r>
              <w:rPr>
                <w:b/>
              </w:rPr>
              <w:t>korzyść podstawowa</w:t>
            </w:r>
            <w:r>
              <w:br/>
              <w:t>– główny cel przyjazdu turysty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  <w:tr w:rsidR="00EB61C1">
        <w:trPr>
          <w:trHeight w:val="364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Produkt Rzeczywisty</w:t>
            </w:r>
          </w:p>
        </w:tc>
      </w:tr>
      <w:tr w:rsidR="00EB61C1">
        <w:trPr>
          <w:trHeight w:val="20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Atrakcje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Infrastruktura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Zasoby dodatkowe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Inne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359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Produkt Poszerzony</w:t>
            </w: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</w:pPr>
            <w:r>
              <w:rPr>
                <w:b/>
              </w:rPr>
              <w:t>Atrakcje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</w:pPr>
            <w:r>
              <w:rPr>
                <w:b/>
              </w:rPr>
              <w:t>Infrastruktura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</w:pPr>
            <w:r>
              <w:rPr>
                <w:b/>
              </w:rPr>
              <w:t>Zasoby dodatkowe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</w:pPr>
            <w:r>
              <w:rPr>
                <w:b/>
              </w:rPr>
              <w:t>Inne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328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Produkt Potencjalny</w:t>
            </w: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</w:pPr>
            <w:r>
              <w:rPr>
                <w:b/>
              </w:rPr>
              <w:t>Atrakcje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3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</w:pPr>
            <w:r>
              <w:rPr>
                <w:b/>
              </w:rPr>
              <w:t>Infrastruktura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</w:pPr>
            <w:r>
              <w:rPr>
                <w:b/>
              </w:rPr>
              <w:t>Zasoby dodatkowe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  <w:tr w:rsidR="00EB61C1">
        <w:trPr>
          <w:trHeight w:val="20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734D5F">
            <w:pPr>
              <w:spacing w:before="120" w:after="120"/>
              <w:jc w:val="center"/>
            </w:pPr>
            <w:r>
              <w:rPr>
                <w:b/>
              </w:rPr>
              <w:t>Inne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C1" w:rsidRDefault="00EB61C1">
            <w:pPr>
              <w:spacing w:before="120" w:after="120"/>
            </w:pPr>
          </w:p>
        </w:tc>
      </w:tr>
    </w:tbl>
    <w:p w:rsidR="00EB61C1" w:rsidRDefault="00EB61C1">
      <w:pPr>
        <w:rPr>
          <w:b/>
        </w:rPr>
      </w:pPr>
    </w:p>
    <w:tbl>
      <w:tblPr>
        <w:tblStyle w:val="a8"/>
        <w:tblW w:w="101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3574"/>
        <w:gridCol w:w="4072"/>
      </w:tblGrid>
      <w:tr w:rsidR="00EB61C1">
        <w:trPr>
          <w:jc w:val="center"/>
        </w:trPr>
        <w:tc>
          <w:tcPr>
            <w:tcW w:w="10135" w:type="dxa"/>
            <w:gridSpan w:val="3"/>
            <w:shd w:val="clear" w:color="auto" w:fill="D9D9D9"/>
          </w:tcPr>
          <w:p w:rsidR="00EB61C1" w:rsidRDefault="00734D5F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Segmentacja klientów dla produktu turystycznego</w:t>
            </w:r>
          </w:p>
        </w:tc>
      </w:tr>
      <w:tr w:rsidR="00EB61C1">
        <w:trPr>
          <w:jc w:val="center"/>
        </w:trPr>
        <w:tc>
          <w:tcPr>
            <w:tcW w:w="2489" w:type="dxa"/>
            <w:vMerge w:val="restart"/>
            <w:shd w:val="clear" w:color="auto" w:fill="F2F2F2"/>
          </w:tcPr>
          <w:p w:rsidR="00EB61C1" w:rsidRDefault="00734D5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Kryteria segmentacji</w:t>
            </w:r>
          </w:p>
        </w:tc>
        <w:tc>
          <w:tcPr>
            <w:tcW w:w="7646" w:type="dxa"/>
            <w:gridSpan w:val="2"/>
            <w:shd w:val="clear" w:color="auto" w:fill="F2F2F2"/>
          </w:tcPr>
          <w:p w:rsidR="00EB61C1" w:rsidRDefault="00734D5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segmentu docelowego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(liczba segmentów wg własnego uznania – im więcej tym lepiej)</w:t>
            </w:r>
          </w:p>
        </w:tc>
      </w:tr>
      <w:tr w:rsidR="00EB61C1">
        <w:trPr>
          <w:jc w:val="center"/>
        </w:trPr>
        <w:tc>
          <w:tcPr>
            <w:tcW w:w="2489" w:type="dxa"/>
            <w:vMerge/>
            <w:shd w:val="clear" w:color="auto" w:fill="F2F2F2"/>
          </w:tcPr>
          <w:p w:rsidR="00EB61C1" w:rsidRDefault="00EB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74" w:type="dxa"/>
            <w:shd w:val="clear" w:color="auto" w:fill="F2F2F2"/>
          </w:tcPr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Segment I</w:t>
            </w:r>
          </w:p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</w:t>
            </w:r>
          </w:p>
        </w:tc>
        <w:tc>
          <w:tcPr>
            <w:tcW w:w="4072" w:type="dxa"/>
            <w:shd w:val="clear" w:color="auto" w:fill="F2F2F2"/>
          </w:tcPr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Segment II</w:t>
            </w:r>
          </w:p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</w:t>
            </w:r>
          </w:p>
        </w:tc>
      </w:tr>
      <w:tr w:rsidR="00EB61C1">
        <w:trPr>
          <w:jc w:val="center"/>
        </w:trPr>
        <w:tc>
          <w:tcPr>
            <w:tcW w:w="2489" w:type="dxa"/>
          </w:tcPr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3574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  <w:tr w:rsidR="00EB61C1">
        <w:trPr>
          <w:jc w:val="center"/>
        </w:trPr>
        <w:tc>
          <w:tcPr>
            <w:tcW w:w="2489" w:type="dxa"/>
          </w:tcPr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Dochód</w:t>
            </w:r>
          </w:p>
        </w:tc>
        <w:tc>
          <w:tcPr>
            <w:tcW w:w="3574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  <w:tr w:rsidR="00EB61C1">
        <w:trPr>
          <w:jc w:val="center"/>
        </w:trPr>
        <w:tc>
          <w:tcPr>
            <w:tcW w:w="2489" w:type="dxa"/>
          </w:tcPr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  <w:tc>
          <w:tcPr>
            <w:tcW w:w="3574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  <w:tr w:rsidR="00EB61C1">
        <w:trPr>
          <w:jc w:val="center"/>
        </w:trPr>
        <w:tc>
          <w:tcPr>
            <w:tcW w:w="2489" w:type="dxa"/>
          </w:tcPr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Oczekiwane korzyści</w:t>
            </w:r>
          </w:p>
        </w:tc>
        <w:tc>
          <w:tcPr>
            <w:tcW w:w="3574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  <w:tr w:rsidR="00EB61C1">
        <w:trPr>
          <w:jc w:val="center"/>
        </w:trPr>
        <w:tc>
          <w:tcPr>
            <w:tcW w:w="2489" w:type="dxa"/>
          </w:tcPr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Motywy przyjazdu</w:t>
            </w:r>
          </w:p>
        </w:tc>
        <w:tc>
          <w:tcPr>
            <w:tcW w:w="3574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  <w:tr w:rsidR="00EB61C1">
        <w:trPr>
          <w:jc w:val="center"/>
        </w:trPr>
        <w:tc>
          <w:tcPr>
            <w:tcW w:w="2489" w:type="dxa"/>
          </w:tcPr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</w:p>
        </w:tc>
        <w:tc>
          <w:tcPr>
            <w:tcW w:w="3574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  <w:tr w:rsidR="00EB61C1">
        <w:trPr>
          <w:jc w:val="center"/>
        </w:trPr>
        <w:tc>
          <w:tcPr>
            <w:tcW w:w="10135" w:type="dxa"/>
            <w:gridSpan w:val="3"/>
            <w:shd w:val="clear" w:color="auto" w:fill="F2F2F2"/>
          </w:tcPr>
          <w:p w:rsidR="00EB61C1" w:rsidRDefault="00734D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Inne dodatkowe kryteria wynikające ze specyfiki produktu </w:t>
            </w:r>
            <w:r>
              <w:rPr>
                <w:b/>
              </w:rPr>
              <w:br/>
              <w:t>-</w:t>
            </w:r>
            <w:r>
              <w:t>wg własnego uznania</w:t>
            </w:r>
          </w:p>
        </w:tc>
      </w:tr>
      <w:tr w:rsidR="00EB61C1">
        <w:trPr>
          <w:jc w:val="center"/>
        </w:trPr>
        <w:tc>
          <w:tcPr>
            <w:tcW w:w="2489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74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  <w:tr w:rsidR="00EB61C1">
        <w:trPr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  <w:tr w:rsidR="00EB61C1">
        <w:trPr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C1" w:rsidRDefault="00EB61C1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EB61C1" w:rsidRDefault="00EB61C1">
      <w:pPr>
        <w:jc w:val="center"/>
        <w:rPr>
          <w:b/>
          <w:sz w:val="28"/>
          <w:szCs w:val="28"/>
        </w:rPr>
      </w:pPr>
    </w:p>
    <w:p w:rsidR="00EB61C1" w:rsidRDefault="00EB61C1">
      <w:pPr>
        <w:jc w:val="center"/>
        <w:rPr>
          <w:b/>
          <w:sz w:val="28"/>
          <w:szCs w:val="28"/>
        </w:rPr>
      </w:pPr>
    </w:p>
    <w:p w:rsidR="00EB61C1" w:rsidRDefault="00734D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Część III</w:t>
      </w:r>
    </w:p>
    <w:p w:rsidR="00EB61C1" w:rsidRDefault="00734D5F">
      <w:pPr>
        <w:jc w:val="center"/>
        <w:rPr>
          <w:i/>
          <w:sz w:val="22"/>
          <w:szCs w:val="22"/>
        </w:rPr>
      </w:pPr>
      <w:r>
        <w:rPr>
          <w:b/>
          <w:sz w:val="32"/>
          <w:szCs w:val="32"/>
        </w:rPr>
        <w:t>Koncepcja ostateczna pakietu turystycznego w ramach operacji „Marka turystyczna – sieć ekomuzea”</w:t>
      </w:r>
      <w:r>
        <w:rPr>
          <w:b/>
          <w:sz w:val="32"/>
          <w:szCs w:val="32"/>
        </w:rPr>
        <w:br/>
      </w:r>
      <w:r>
        <w:rPr>
          <w:i/>
          <w:sz w:val="22"/>
          <w:szCs w:val="22"/>
        </w:rPr>
        <w:t>(do wspólnego wypracowania podczas warsztatów/konsultacji).</w:t>
      </w:r>
    </w:p>
    <w:sectPr w:rsidR="00EB61C1" w:rsidSect="00810A25">
      <w:footerReference w:type="default" r:id="rId10"/>
      <w:pgSz w:w="11906" w:h="16838"/>
      <w:pgMar w:top="1134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61" w:rsidRDefault="00080261">
      <w:r>
        <w:separator/>
      </w:r>
    </w:p>
  </w:endnote>
  <w:endnote w:type="continuationSeparator" w:id="0">
    <w:p w:rsidR="00080261" w:rsidRDefault="000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C1" w:rsidRDefault="002048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734D5F">
      <w:rPr>
        <w:color w:val="000000"/>
      </w:rPr>
      <w:instrText>PAGE</w:instrText>
    </w:r>
    <w:r>
      <w:rPr>
        <w:color w:val="000000"/>
      </w:rPr>
      <w:fldChar w:fldCharType="separate"/>
    </w:r>
    <w:r w:rsidR="0008026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61" w:rsidRDefault="00080261">
      <w:r>
        <w:separator/>
      </w:r>
    </w:p>
  </w:footnote>
  <w:footnote w:type="continuationSeparator" w:id="0">
    <w:p w:rsidR="00080261" w:rsidRDefault="0008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multilevel"/>
    <w:tmpl w:val="45D8C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704"/>
    <w:multiLevelType w:val="multilevel"/>
    <w:tmpl w:val="31866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AC17443"/>
    <w:multiLevelType w:val="multilevel"/>
    <w:tmpl w:val="E2A0C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53567"/>
    <w:multiLevelType w:val="multilevel"/>
    <w:tmpl w:val="F230A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6593B"/>
    <w:multiLevelType w:val="multilevel"/>
    <w:tmpl w:val="D4E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C1"/>
    <w:rsid w:val="00080261"/>
    <w:rsid w:val="0020487F"/>
    <w:rsid w:val="002E75AC"/>
    <w:rsid w:val="00410A63"/>
    <w:rsid w:val="00586E54"/>
    <w:rsid w:val="00734D5F"/>
    <w:rsid w:val="00787D4C"/>
    <w:rsid w:val="00810A25"/>
    <w:rsid w:val="00BE7971"/>
    <w:rsid w:val="00EB61C1"/>
    <w:rsid w:val="00F92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0CF"/>
    <w:rPr>
      <w:rFonts w:cs="Times New Roman"/>
    </w:rPr>
  </w:style>
  <w:style w:type="paragraph" w:styleId="Nagwek1">
    <w:name w:val="heading 1"/>
    <w:aliases w:val="24 Główka Strony 1"/>
    <w:basedOn w:val="Normalny"/>
    <w:next w:val="Normalny"/>
    <w:link w:val="Nagwek1Znak"/>
    <w:uiPriority w:val="9"/>
    <w:qFormat/>
    <w:rsid w:val="001955D8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sz w:val="14"/>
      <w:szCs w:val="2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1D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7E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aliases w:val="24 Główka Strony 1 Znak"/>
    <w:basedOn w:val="Domylnaczcionkaakapitu"/>
    <w:link w:val="Nagwek1"/>
    <w:uiPriority w:val="99"/>
    <w:locked/>
    <w:rsid w:val="001955D8"/>
    <w:rPr>
      <w:rFonts w:ascii="Arial" w:hAnsi="Arial" w:cs="Arial"/>
      <w:b/>
      <w:bCs/>
      <w:i/>
      <w:iCs/>
      <w:sz w:val="20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37E0F"/>
    <w:rPr>
      <w:rFonts w:ascii="Calibri" w:hAnsi="Calibri" w:cs="Times New Roman"/>
      <w:b/>
      <w:bCs/>
      <w:sz w:val="28"/>
      <w:szCs w:val="28"/>
    </w:rPr>
  </w:style>
  <w:style w:type="character" w:customStyle="1" w:styleId="Stylwiadomocie-mail17">
    <w:name w:val="Styl wiadomości e-mail 17"/>
    <w:basedOn w:val="Domylnaczcionkaakapitu"/>
    <w:uiPriority w:val="99"/>
    <w:semiHidden/>
    <w:rsid w:val="00512A83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1955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F45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F45D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0F45D2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620C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5BE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1E01"/>
    <w:pPr>
      <w:spacing w:after="120"/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A1E01"/>
    <w:rPr>
      <w:rFonts w:ascii="Calibri" w:hAnsi="Calibri"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F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5C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75CF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75CFD"/>
    <w:rPr>
      <w:rFonts w:ascii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9F606E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606E"/>
    <w:rPr>
      <w:rFonts w:eastAsia="Times New Roman" w:cs="Times New Roman"/>
      <w:sz w:val="24"/>
      <w:szCs w:val="24"/>
      <w:lang w:eastAsia="en-US"/>
    </w:rPr>
  </w:style>
  <w:style w:type="paragraph" w:styleId="Tekstprzypisudolnego">
    <w:name w:val="footnote text"/>
    <w:aliases w:val="Znak Znak,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31371D"/>
    <w:pPr>
      <w:widowControl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 Znak,Podrozdział Znak,Footnote Znak,Podrozdzia3 Znak,-E Fuﬂnotentext Znak,Fuﬂnotentext Ursprung Znak,Fußnotentext Ursprung Znak,-E Fußnotentext Znak,Fußnote Znak,Footnote text Znak"/>
    <w:basedOn w:val="Domylnaczcionkaakapitu"/>
    <w:link w:val="Tekstprzypisudolnego"/>
    <w:uiPriority w:val="99"/>
    <w:semiHidden/>
    <w:locked/>
    <w:rsid w:val="0031371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07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0785"/>
    <w:rPr>
      <w:rFonts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41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92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0CF"/>
    <w:rPr>
      <w:rFonts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0CF"/>
    <w:rPr>
      <w:rFonts w:cs="Times New Roman"/>
    </w:rPr>
  </w:style>
  <w:style w:type="paragraph" w:styleId="Nagwek1">
    <w:name w:val="heading 1"/>
    <w:aliases w:val="24 Główka Strony 1"/>
    <w:basedOn w:val="Normalny"/>
    <w:next w:val="Normalny"/>
    <w:link w:val="Nagwek1Znak"/>
    <w:uiPriority w:val="9"/>
    <w:qFormat/>
    <w:rsid w:val="001955D8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sz w:val="14"/>
      <w:szCs w:val="2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1D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7E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aliases w:val="24 Główka Strony 1 Znak"/>
    <w:basedOn w:val="Domylnaczcionkaakapitu"/>
    <w:link w:val="Nagwek1"/>
    <w:uiPriority w:val="99"/>
    <w:locked/>
    <w:rsid w:val="001955D8"/>
    <w:rPr>
      <w:rFonts w:ascii="Arial" w:hAnsi="Arial" w:cs="Arial"/>
      <w:b/>
      <w:bCs/>
      <w:i/>
      <w:iCs/>
      <w:sz w:val="20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37E0F"/>
    <w:rPr>
      <w:rFonts w:ascii="Calibri" w:hAnsi="Calibri" w:cs="Times New Roman"/>
      <w:b/>
      <w:bCs/>
      <w:sz w:val="28"/>
      <w:szCs w:val="28"/>
    </w:rPr>
  </w:style>
  <w:style w:type="character" w:customStyle="1" w:styleId="Stylwiadomocie-mail17">
    <w:name w:val="Styl wiadomości e-mail 17"/>
    <w:basedOn w:val="Domylnaczcionkaakapitu"/>
    <w:uiPriority w:val="99"/>
    <w:semiHidden/>
    <w:rsid w:val="00512A83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1955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F45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F45D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0F45D2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620C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5BE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1E01"/>
    <w:pPr>
      <w:spacing w:after="120"/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A1E01"/>
    <w:rPr>
      <w:rFonts w:ascii="Calibri" w:hAnsi="Calibri"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F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5C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75CF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75CFD"/>
    <w:rPr>
      <w:rFonts w:ascii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9F606E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606E"/>
    <w:rPr>
      <w:rFonts w:eastAsia="Times New Roman" w:cs="Times New Roman"/>
      <w:sz w:val="24"/>
      <w:szCs w:val="24"/>
      <w:lang w:eastAsia="en-US"/>
    </w:rPr>
  </w:style>
  <w:style w:type="paragraph" w:styleId="Tekstprzypisudolnego">
    <w:name w:val="footnote text"/>
    <w:aliases w:val="Znak Znak,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31371D"/>
    <w:pPr>
      <w:widowControl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 Znak,Podrozdział Znak,Footnote Znak,Podrozdzia3 Znak,-E Fuﬂnotentext Znak,Fuﬂnotentext Ursprung Znak,Fußnotentext Ursprung Znak,-E Fußnotentext Znak,Fußnote Znak,Footnote text Znak"/>
    <w:basedOn w:val="Domylnaczcionkaakapitu"/>
    <w:link w:val="Tekstprzypisudolnego"/>
    <w:uiPriority w:val="99"/>
    <w:semiHidden/>
    <w:locked/>
    <w:rsid w:val="0031371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07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0785"/>
    <w:rPr>
      <w:rFonts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41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92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0CF"/>
    <w:rPr>
      <w:rFonts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nIvYGcHen0JJHQbJ0mqeQf3rQ==">AMUW2mVGASEBNr3ODKuCreNn8fkGUQMH6n2MsfdMPb7j0lQX2IL3tTgmxuyysY6wkHJ2arruOjczGTbYxB82tefrE38MFaddUDCAImaK0aGykDTQPOjHcuY=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Migdal</dc:creator>
  <cp:lastModifiedBy>Stanowisko3</cp:lastModifiedBy>
  <cp:revision>3</cp:revision>
  <dcterms:created xsi:type="dcterms:W3CDTF">2021-11-08T08:41:00Z</dcterms:created>
  <dcterms:modified xsi:type="dcterms:W3CDTF">2021-11-08T08:42:00Z</dcterms:modified>
</cp:coreProperties>
</file>